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93" w:rsidRPr="001316E4" w:rsidRDefault="0009379A" w:rsidP="0009379A">
      <w:pPr>
        <w:pStyle w:val="a4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– ОФЕРТА</w:t>
      </w:r>
    </w:p>
    <w:p w:rsidR="00E97A93" w:rsidRPr="001316E4" w:rsidRDefault="003D25F5" w:rsidP="0009379A">
      <w:pPr>
        <w:pStyle w:val="a5"/>
        <w:numPr>
          <w:ilvl w:val="0"/>
          <w:numId w:val="5"/>
        </w:numPr>
        <w:tabs>
          <w:tab w:val="left" w:pos="349"/>
        </w:tabs>
        <w:spacing w:before="29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ОБЩИЕ</w:t>
      </w:r>
      <w:r w:rsidRPr="001316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ПОЛОЖЕНИЯ.</w:t>
      </w:r>
    </w:p>
    <w:p w:rsidR="00E97A93" w:rsidRPr="001316E4" w:rsidRDefault="001316E4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Карданов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16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16E4">
        <w:rPr>
          <w:rFonts w:ascii="Times New Roman" w:hAnsi="Times New Roman" w:cs="Times New Roman"/>
          <w:sz w:val="24"/>
          <w:szCs w:val="24"/>
        </w:rPr>
        <w:t>, за</w:t>
      </w:r>
      <w:r w:rsidR="003E3596">
        <w:rPr>
          <w:rFonts w:ascii="Times New Roman" w:hAnsi="Times New Roman" w:cs="Times New Roman"/>
          <w:sz w:val="24"/>
          <w:szCs w:val="24"/>
        </w:rPr>
        <w:t>регистрированный в качестве ИП</w:t>
      </w:r>
      <w:r w:rsidR="003D25F5" w:rsidRPr="001316E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D25F5" w:rsidRPr="001316E4">
        <w:rPr>
          <w:rFonts w:ascii="Times New Roman" w:hAnsi="Times New Roman" w:cs="Times New Roman"/>
          <w:sz w:val="24"/>
          <w:szCs w:val="24"/>
        </w:rPr>
        <w:t xml:space="preserve"> в дальнейшем «Исполнитель»,</w:t>
      </w:r>
      <w:r w:rsidR="003D25F5"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="003D25F5" w:rsidRPr="001316E4">
        <w:rPr>
          <w:rFonts w:ascii="Times New Roman" w:hAnsi="Times New Roman" w:cs="Times New Roman"/>
          <w:sz w:val="24"/>
          <w:szCs w:val="24"/>
        </w:rPr>
        <w:t>адресует настоящий Договор-оферту (далее по тексту - "Договор") любому физическому лицу, выразившему готовность</w:t>
      </w:r>
      <w:r w:rsidR="003D25F5"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="003D25F5" w:rsidRPr="001316E4">
        <w:rPr>
          <w:rFonts w:ascii="Times New Roman" w:hAnsi="Times New Roman" w:cs="Times New Roman"/>
          <w:sz w:val="24"/>
          <w:szCs w:val="24"/>
        </w:rPr>
        <w:t>воспользоваться</w:t>
      </w:r>
      <w:r w:rsidR="003D25F5"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="003D25F5" w:rsidRPr="001316E4">
        <w:rPr>
          <w:rFonts w:ascii="Times New Roman" w:hAnsi="Times New Roman" w:cs="Times New Roman"/>
          <w:sz w:val="24"/>
          <w:szCs w:val="24"/>
        </w:rPr>
        <w:t>услугами Исполнителя (далее по тексту</w:t>
      </w:r>
      <w:r w:rsidR="003D25F5"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="003D25F5" w:rsidRPr="001316E4">
        <w:rPr>
          <w:rFonts w:ascii="Times New Roman" w:hAnsi="Times New Roman" w:cs="Times New Roman"/>
          <w:sz w:val="24"/>
          <w:szCs w:val="24"/>
        </w:rPr>
        <w:t>-</w:t>
      </w:r>
      <w:r w:rsidR="003D25F5"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="003D25F5" w:rsidRPr="001316E4">
        <w:rPr>
          <w:rFonts w:ascii="Times New Roman" w:hAnsi="Times New Roman" w:cs="Times New Roman"/>
          <w:sz w:val="24"/>
          <w:szCs w:val="24"/>
        </w:rPr>
        <w:t>Заказчик).</w:t>
      </w:r>
    </w:p>
    <w:p w:rsidR="00E97A93" w:rsidRPr="001316E4" w:rsidRDefault="003D25F5" w:rsidP="0009379A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Настоящий «Договор-оферта» является официальным предложением Исполнителя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(офертой) к заключению договора оказания информационно-консультационных услуг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(далее по тексту – «Услуги») и содержит все подробные условия по условиям оказания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услуг. С предлагаемыми Исполнителем Программами обучения и ценовыми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регламентами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 может ознакомиться на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6E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="001316E4" w:rsidRPr="003D25F5">
        <w:rPr>
          <w:rFonts w:ascii="Times New Roman" w:hAnsi="Times New Roman" w:cs="Times New Roman"/>
          <w:sz w:val="24"/>
          <w:szCs w:val="24"/>
        </w:rPr>
        <w:t xml:space="preserve">https://makktina.com/ </w:t>
      </w:r>
      <w:r w:rsidRPr="001316E4">
        <w:rPr>
          <w:rFonts w:ascii="Times New Roman" w:hAnsi="Times New Roman" w:cs="Times New Roman"/>
          <w:sz w:val="24"/>
          <w:szCs w:val="24"/>
        </w:rPr>
        <w:t>(далее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тексту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–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«Сайт»).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Акцептом «Договора-оферты» является оплата «Услуг» в порядке, размере 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сроки,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указанные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 настоящем Договоре.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Осуществляя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акцепт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«Договора-оферты»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порядке,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определенном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п.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1.3</w:t>
      </w:r>
      <w:r w:rsidR="001316E4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«Договора-оферты», Заказчик гарантирует, что ознакомлен, соглашается, полностью 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безоговорочно принимает все условия «Договора» в том виде, в каком они изложены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тексте «Договора-оферты».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Заказчик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понимает,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что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акцепт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«Договора-оферты»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порядке,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указанном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п.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1.3</w:t>
      </w:r>
      <w:r w:rsidR="001316E4" w:rsidRPr="001316E4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«Договора-оферты»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равносилен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заключению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«Договора»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условиях,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изложенных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</w:t>
      </w:r>
      <w:r w:rsidR="001316E4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«Договоре-оферте».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Совершая действия по акцепту «Договора-оферты» Заказчик гарантирует, что он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имеет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законные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права вступать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 договорные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отношения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 Исполнителем.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«Договор-оферта» размещается на сайте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Исполнителя:</w:t>
      </w:r>
      <w:r w:rsidR="001316E4" w:rsidRPr="003D25F5">
        <w:rPr>
          <w:rFonts w:ascii="Times New Roman" w:hAnsi="Times New Roman" w:cs="Times New Roman"/>
          <w:sz w:val="24"/>
          <w:szCs w:val="24"/>
        </w:rPr>
        <w:t xml:space="preserve"> https://makktina.com/</w:t>
      </w:r>
      <w:r w:rsidR="00F366C3" w:rsidRPr="003D25F5">
        <w:rPr>
          <w:rFonts w:ascii="Times New Roman" w:hAnsi="Times New Roman" w:cs="Times New Roman"/>
          <w:sz w:val="24"/>
          <w:szCs w:val="24"/>
        </w:rPr>
        <w:t>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Исполнитель вправе в любое время вносить изменения в условия «Договора-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оферты». Изменения в условия «Договора-оферты» начинают свое действие с момента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опубликования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их на «Сайте».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«Договор-оферта»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может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быть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отозван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любое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время.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«Договор–оферта» не требует скрепления печатями и/или подписания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 xml:space="preserve">Заказчиком и Исполнителем (далее по тексту – «Стороны»), сохраняя при этом </w:t>
      </w:r>
      <w:proofErr w:type="gramStart"/>
      <w:r w:rsidRPr="001316E4">
        <w:rPr>
          <w:rFonts w:ascii="Times New Roman" w:hAnsi="Times New Roman" w:cs="Times New Roman"/>
          <w:sz w:val="24"/>
          <w:szCs w:val="24"/>
        </w:rPr>
        <w:t>полную</w:t>
      </w:r>
      <w:r w:rsidR="001316E4">
        <w:rPr>
          <w:rFonts w:ascii="Times New Roman" w:hAnsi="Times New Roman" w:cs="Times New Roman"/>
          <w:sz w:val="24"/>
          <w:szCs w:val="24"/>
        </w:rPr>
        <w:t xml:space="preserve"> 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юридическую</w:t>
      </w:r>
      <w:proofErr w:type="gramEnd"/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силу.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Информационно-консультационные услуги не являются образовательной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деятельностью, не подлежат лицензированию, не сопровождаются проведением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итоговой аттестации, присвоения какой-либо квалификации и выдачей документа об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E97A93" w:rsidRPr="001316E4" w:rsidRDefault="00E97A93" w:rsidP="0009379A">
      <w:pPr>
        <w:pStyle w:val="a3"/>
        <w:spacing w:before="2"/>
        <w:ind w:left="0" w:firstLine="720"/>
        <w:jc w:val="both"/>
        <w:rPr>
          <w:rFonts w:ascii="Times New Roman" w:hAnsi="Times New Roman" w:cs="Times New Roman"/>
        </w:rPr>
      </w:pPr>
    </w:p>
    <w:p w:rsidR="00E97A93" w:rsidRPr="001316E4" w:rsidRDefault="003D25F5" w:rsidP="0009379A">
      <w:pPr>
        <w:pStyle w:val="a5"/>
        <w:numPr>
          <w:ilvl w:val="0"/>
          <w:numId w:val="5"/>
        </w:numPr>
        <w:tabs>
          <w:tab w:val="left" w:pos="349"/>
        </w:tabs>
        <w:spacing w:before="1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ПРЕДМЕТ</w:t>
      </w:r>
      <w:r w:rsidRPr="00131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ДОГОВОРА</w:t>
      </w:r>
    </w:p>
    <w:p w:rsid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В соответствии с условиями Договора Исполнитель обязуется оказать Услуги, 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 xml:space="preserve">Заказчик обязуется оплатить Услуги. 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2.2. Виды и наименование занятий, перечень тем,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форма реализации занятий, срок оказания Услуг и иные необходимые характеристики,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а также стоимость занятий указываются на соответствующих страницах курсов,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опубликованных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 открытом доступе на сайте Исполнителя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</w:t>
      </w:r>
      <w:r w:rsidR="001316E4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316E4" w:rsidRPr="003D25F5">
        <w:rPr>
          <w:rFonts w:ascii="Times New Roman" w:hAnsi="Times New Roman" w:cs="Times New Roman"/>
          <w:sz w:val="24"/>
          <w:szCs w:val="24"/>
        </w:rPr>
        <w:t>https://makktina.com/</w:t>
      </w:r>
      <w:r w:rsidRPr="001316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Исполнитель не устанавливает никаких требований и правил приема Заказчика,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кроме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следующего: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любой желающий,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18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лет 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старше, может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воспользоваться</w:t>
      </w:r>
      <w:r w:rsidR="001316E4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«Услугами»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Для оказания услуг Исполнитель вправе привлекать соисполнителей по своему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выбору.</w:t>
      </w:r>
      <w:r w:rsidR="00991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Услуги могут оказываться следующими способами: очно</w:t>
      </w:r>
      <w:r w:rsidR="009914D0">
        <w:rPr>
          <w:rFonts w:ascii="Times New Roman" w:hAnsi="Times New Roman" w:cs="Times New Roman"/>
          <w:sz w:val="24"/>
          <w:szCs w:val="24"/>
        </w:rPr>
        <w:t xml:space="preserve"> и </w:t>
      </w:r>
      <w:r w:rsidR="009914D0" w:rsidRPr="009914D0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1316E4">
        <w:rPr>
          <w:rFonts w:ascii="Times New Roman" w:hAnsi="Times New Roman" w:cs="Times New Roman"/>
          <w:sz w:val="24"/>
          <w:szCs w:val="24"/>
        </w:rPr>
        <w:t>по фактическому адресу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 xml:space="preserve">Исполнителя, путем предоставления доступа к 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видеоурокам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>, в виде дистанционных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 xml:space="preserve">веб-семинаров с Заказчиком, с использованием дистанционных </w:t>
      </w:r>
      <w:r w:rsidRPr="001316E4">
        <w:rPr>
          <w:rFonts w:ascii="Times New Roman" w:hAnsi="Times New Roman" w:cs="Times New Roman"/>
          <w:sz w:val="24"/>
          <w:szCs w:val="24"/>
        </w:rPr>
        <w:lastRenderedPageBreak/>
        <w:t>технологий в полном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объеме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посредством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предоставления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Заказчику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доступа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личному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кабинету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Сайте.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Информация и иные материалы, в том числе на бумажных, оптических 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электронных носителях, аудио и видеозаписи, предоставленные Заказчику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Исполнителем в рамках оказания услуг по настоящему договору, являются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конфиденциальной информацией, предназначенной исключительно для Заказчика. 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случае, если Заказчик допустит распространение указанной информации, он несет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ответственность перед Исполнителем за причиненные фактом распространения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информации убытки в виде штрафа, размер которого указан в п.9.4</w:t>
      </w:r>
      <w:proofErr w:type="gramStart"/>
      <w:r w:rsidRPr="001316E4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Договора.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Прохождение онлайн-обучения осуществляется согласно программе курса.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Информация о программе, об условиях прохождения курса, о дате проведения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онлайн-курса размещается на Сайте, а также отправляется Заказчику на контактный e-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>, указанный Заказчиком при регистрации на онлайн-курс через Сайт. Программа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курса может быть изменена Исполнителем в одностороннем порядке, изменения 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дополнения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программе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курса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вступают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 силу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момента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опубликования 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Сайте.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Объем услуг доступных Заказчику зависит от выбранного пакета услуг.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Исполнителем на выбор Заказчику предоставлены несколько пакетов услуг, с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которыми Заказчик обязуется ознакомиться на Сайте Исполнителя или передано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личным сообщением посредством электронной почты и смс-сообщений, а также иных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средств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связи и мессенджеров (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 др.).</w:t>
      </w:r>
    </w:p>
    <w:p w:rsidR="00E97A93" w:rsidRPr="001316E4" w:rsidRDefault="00E97A93" w:rsidP="0009379A">
      <w:pPr>
        <w:pStyle w:val="a3"/>
        <w:spacing w:before="10"/>
        <w:ind w:left="0" w:firstLine="720"/>
        <w:jc w:val="both"/>
        <w:rPr>
          <w:rFonts w:ascii="Times New Roman" w:hAnsi="Times New Roman" w:cs="Times New Roman"/>
        </w:rPr>
      </w:pPr>
    </w:p>
    <w:p w:rsidR="00E97A93" w:rsidRPr="001316E4" w:rsidRDefault="003D25F5" w:rsidP="0009379A">
      <w:pPr>
        <w:pStyle w:val="a5"/>
        <w:numPr>
          <w:ilvl w:val="0"/>
          <w:numId w:val="5"/>
        </w:numPr>
        <w:tabs>
          <w:tab w:val="left" w:pos="349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ПРАВА</w:t>
      </w:r>
      <w:r w:rsidRPr="00131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</w:t>
      </w:r>
      <w:r w:rsidRPr="00131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ОБЯЗАННОСТИ</w:t>
      </w:r>
      <w:r w:rsidRPr="00131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СТОРОН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«Заказчик»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обязуется: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Выбрать необходимые учебные занятия Исполнителя и оплатить Услуги в порядке, размере и сроки,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Соблюдать требования локальных нормативных актов Исполнителя, соблюдать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дисциплину и общепринятые нормы поведения, в частности, проявлять уважение к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персоналу Исполнителя и другим обучающимся, не посягать на их честь и достоинство,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случае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соблюдения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вышеуказанного,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вправе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исключить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из</w:t>
      </w:r>
      <w:r w:rsidR="001316E4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списка участников курса, а также исключить Заказчика из чата участников курса. При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этом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уплаченные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денежные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средства за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курс Заказчику не возвращаются.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Своевременно передать все необходимые документы и информацию</w:t>
      </w:r>
      <w:r w:rsidR="009914D0"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Исполнителю.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1.1.4. Возмещать ущерб, причиненный имуществу Исполнителя в соответствии с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РФ.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Не использовать информацию, полученную от Исполнителя в своих корыстных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целях,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способную нанести ущерб или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испортить репутацию Исполнителя.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Предоставить Исполнителю свои персональные данные, в том числе, фамилию,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имя, год, месяц, дату рождения, номер телефона, адрес электронной почты и полное 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безоговорочное согласие на обработку Исполнителем (в том числе, сбор,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систематизацию, накопление, уточнение (обновление, изменение), использование,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распространение, уничтожение, бессрочное хранение), вышеуказанных данных 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электронном виде и/или на бумажных носителях для целей сбора статистических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данных, рассылки приглашений на мероприятия и иной информации, в том числе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посредством электронной почты и смс-сообщений. Исполнитель принимает на себя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обязательства сохранения конфиденциальности персональных данных Заказчика.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Одновременно с вышеуказанным согласием на обработку персональных данных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 также дают свое полное согласие на получение сообщений от Исполнителя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посредством электронной почты и смс-сообщений, а также иных средств связи 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мессенджеров (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 xml:space="preserve"> и др.), в том числе сообщений рекламного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содержания,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касающихся услуг Исполнителя.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 xml:space="preserve">Самостоятельно обеспечивать безопасность логина и пароля, а также </w:t>
      </w:r>
      <w:r w:rsidRPr="001316E4">
        <w:rPr>
          <w:rFonts w:ascii="Times New Roman" w:hAnsi="Times New Roman" w:cs="Times New Roman"/>
          <w:sz w:val="24"/>
          <w:szCs w:val="24"/>
        </w:rPr>
        <w:lastRenderedPageBreak/>
        <w:t>отвечать за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все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действия, совершенные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 xml:space="preserve">им после Авторизации на </w:t>
      </w:r>
      <w:r w:rsidR="009914D0">
        <w:rPr>
          <w:rFonts w:ascii="Times New Roman" w:hAnsi="Times New Roman" w:cs="Times New Roman"/>
          <w:sz w:val="24"/>
          <w:szCs w:val="24"/>
        </w:rPr>
        <w:t xml:space="preserve">предоставленном Исполнителем </w:t>
      </w:r>
      <w:r w:rsidRPr="001316E4">
        <w:rPr>
          <w:rFonts w:ascii="Times New Roman" w:hAnsi="Times New Roman" w:cs="Times New Roman"/>
          <w:sz w:val="24"/>
          <w:szCs w:val="24"/>
        </w:rPr>
        <w:t>Сайте.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При регистрации на онлайн-курс заполнить необходимые обязательные поля.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При этом Заказчик соглашается с тем, что Исполнитель может самостоятельно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изменить дату проведения занятий онлайн-курса, в зависимости от набора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достаточного количества Заказчиков в соответствующую группу. Изменение даты курса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осуществляется с уведомления Заказчика о таком изменении. Исполнитель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связывается с Заказчиком по указанным при регистрации данным и предлагает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возможные варианты прохождения курса. Заказчик обязуется идти на встречу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Исполнителю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 начать обучение в другую выбранную дату.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Акцептуя настоящую Оферту, Заказчик подтверждает, что не имеет</w:t>
      </w:r>
      <w:r w:rsidR="009914D0">
        <w:rPr>
          <w:rFonts w:ascii="Times New Roman" w:hAnsi="Times New Roman" w:cs="Times New Roman"/>
          <w:sz w:val="24"/>
          <w:szCs w:val="24"/>
        </w:rPr>
        <w:t xml:space="preserve"> </w:t>
      </w:r>
      <w:r w:rsidR="009914D0" w:rsidRPr="003D25F5">
        <w:rPr>
          <w:rFonts w:ascii="Times New Roman" w:hAnsi="Times New Roman" w:cs="Times New Roman"/>
          <w:sz w:val="24"/>
          <w:szCs w:val="24"/>
        </w:rPr>
        <w:t>п</w:t>
      </w:r>
      <w:r w:rsidRPr="001316E4">
        <w:rPr>
          <w:rFonts w:ascii="Times New Roman" w:hAnsi="Times New Roman" w:cs="Times New Roman"/>
          <w:sz w:val="24"/>
          <w:szCs w:val="24"/>
        </w:rPr>
        <w:t>ротивопоказаний,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которые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делают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невозможным получение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услуг.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Немедленно уведомить Исполнителя о любом случае неавторизованного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доступа с его логином и паролем и/или о любом нарушении безопасности.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ущерб, причиненный в результате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несанкционированного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доступа к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учетной записи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Заказчика 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Сайте.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В случае передачи Заказчиком логина и пароля какому-либо третьему лицу, всю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ответственность за действия этого третьего лица, совершенные на Сайте, несет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Заказчик гарантирует, что физически здоров и психически устойчив, а также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 осознает, что результат тренинга может отличаться от заявленного (в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рекламной продукции, на интернет сайте Исполнителя и иных источниках) поскольку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использование полученных знаний, умений и навыков зависит от многих известных 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неизвестных Исполнителю факторов (целеустремленности, трудолюбия, упорства,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уровня интеллектуального развития, творческих способностей Заказчика, других его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индивидуальных качеств и персональных характеристик), что принимается обеими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сторонами.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Не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передавать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полученный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логин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 пароль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третьим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лицам;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Не публиковать на Сайте и в общих доступных чатах с другими участниками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онлайн-курса сообщения, содержащие нецензурную лексику и её производные, 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также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 допускать действий, которые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могут быть признаны: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6E4">
        <w:rPr>
          <w:rFonts w:ascii="Times New Roman" w:hAnsi="Times New Roman" w:cs="Times New Roman"/>
          <w:sz w:val="24"/>
          <w:szCs w:val="24"/>
        </w:rPr>
        <w:t>пропагандирующими</w:t>
      </w:r>
      <w:proofErr w:type="gramEnd"/>
      <w:r w:rsidRPr="001316E4">
        <w:rPr>
          <w:rFonts w:ascii="Times New Roman" w:hAnsi="Times New Roman" w:cs="Times New Roman"/>
          <w:sz w:val="24"/>
          <w:szCs w:val="24"/>
        </w:rPr>
        <w:t xml:space="preserve"> ненависть, дискриминацию по расовому, этническому,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половому,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религиозному, социальному признакам;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6E4">
        <w:rPr>
          <w:rFonts w:ascii="Times New Roman" w:hAnsi="Times New Roman" w:cs="Times New Roman"/>
          <w:sz w:val="24"/>
          <w:szCs w:val="24"/>
        </w:rPr>
        <w:t>оскорбляющими</w:t>
      </w:r>
      <w:proofErr w:type="gramEnd"/>
      <w:r w:rsidRPr="001316E4">
        <w:rPr>
          <w:rFonts w:ascii="Times New Roman" w:hAnsi="Times New Roman" w:cs="Times New Roman"/>
          <w:sz w:val="24"/>
          <w:szCs w:val="24"/>
        </w:rPr>
        <w:t xml:space="preserve"> других пользователей и (или) третьих лиц, порочащими их честь,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достоинство,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деловую репутацию;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6E4">
        <w:rPr>
          <w:rFonts w:ascii="Times New Roman" w:hAnsi="Times New Roman" w:cs="Times New Roman"/>
          <w:sz w:val="24"/>
          <w:szCs w:val="24"/>
        </w:rPr>
        <w:t>нарушающими</w:t>
      </w:r>
      <w:proofErr w:type="gramEnd"/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законодательство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персональных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данных;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6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6E4">
        <w:rPr>
          <w:rFonts w:ascii="Times New Roman" w:hAnsi="Times New Roman" w:cs="Times New Roman"/>
          <w:sz w:val="24"/>
          <w:szCs w:val="24"/>
        </w:rPr>
        <w:t xml:space="preserve"> случае не соблюдения вышеуказанного, Исполнитель вправе исключить Заказчика из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списка участников курса, а также исключить Заказчика из чата участников курса. При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этом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уплаченные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денежные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средства за курс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Заказчику не возвращаются.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Воздерживаться и не допускать совершения действий, связанных с любыми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операциями с информацией, контентом и объектами, распространение которых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ограничено или запрещено законодательством Российской Федерации, правами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третьих лиц или Договором, включая: вредоносные компьютерные программы;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результаты интеллектуальной деятельности третьих лиц, в отношении которых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Заказчиком не получено соответствующих полномочий; конфиденциальную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информацию.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Самостоятельно организовать рабочее место с персональным компьютером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или иным устройством, соответствующим указанным в описании Онлайн-курса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требованиям,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 с доступом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 сеть Интернет со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скоростью не ниже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1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Мбит/с.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Выполнять домашние задания, выдаваемые Исполнителем, высылать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ежедневные отчеты, видеоотчет, в соответствии с указаниями Исполнителя. В целях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надлежащего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оказания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услуг Исполнителем,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давать обратную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связь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Исполнителю</w:t>
      </w:r>
      <w:r w:rsidR="001316E4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(в виде ответов на телефонные звонки, ответов на сообщения в социальных сетях, по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электронной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lastRenderedPageBreak/>
        <w:t>почте, 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также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посредством других видов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связи).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В случае если Заказчик не высылает отчеты и видеоотчеты, не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выполняет задания в надлежащем объеме, качестве и сроки, не посещает курс, 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также не дает обратную связь Исполнителю, Исполнитель вправе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исключить Заказчика из списка участников курса, а также исключить Заказчика из чата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участников курса. При этом уплаченные денежные средства за курс Заказчику не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возвращаются.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«Заказчик»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вправе: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Требовать от Исполнителя предоставления информации по вопросам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организации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 обеспечения надлежащего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оказания Услуг.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Требовать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надлежащего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своевременного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оказания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Услуг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Отказаться от исполнения Договора при условии оплаты Исполнителю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фактически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осуществленных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последним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Услуг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расходов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оказание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этих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Услуг.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Если Исполнитель своевременно не приступил к оказанию Услуг (более двух раз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подряд) или если во время оказания Услуг стало очевидным, что они не будут оказаны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срок, а также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случае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просрочки оказания Услуг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 своему выбору: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6E4">
        <w:rPr>
          <w:rFonts w:ascii="Times New Roman" w:hAnsi="Times New Roman" w:cs="Times New Roman"/>
          <w:sz w:val="24"/>
          <w:szCs w:val="24"/>
        </w:rPr>
        <w:t>расторгнуть</w:t>
      </w:r>
      <w:proofErr w:type="gramEnd"/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Договор;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6E4">
        <w:rPr>
          <w:rFonts w:ascii="Times New Roman" w:hAnsi="Times New Roman" w:cs="Times New Roman"/>
          <w:sz w:val="24"/>
          <w:szCs w:val="24"/>
        </w:rPr>
        <w:t>согласовать</w:t>
      </w:r>
      <w:proofErr w:type="gramEnd"/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перенос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начала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курса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ближайшую дату</w:t>
      </w:r>
    </w:p>
    <w:p w:rsidR="00E97A93" w:rsidRPr="001316E4" w:rsidRDefault="00C00CCA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 xml:space="preserve"> </w:t>
      </w:r>
      <w:r w:rsidR="003D25F5" w:rsidRPr="001316E4">
        <w:rPr>
          <w:rFonts w:ascii="Times New Roman" w:hAnsi="Times New Roman" w:cs="Times New Roman"/>
          <w:sz w:val="24"/>
          <w:szCs w:val="24"/>
        </w:rPr>
        <w:t>«Исполнитель»</w:t>
      </w:r>
      <w:r w:rsidR="003D25F5"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="003D25F5" w:rsidRPr="001316E4">
        <w:rPr>
          <w:rFonts w:ascii="Times New Roman" w:hAnsi="Times New Roman" w:cs="Times New Roman"/>
          <w:sz w:val="24"/>
          <w:szCs w:val="24"/>
        </w:rPr>
        <w:t>обязуется: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Организовать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обеспечить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надлежащее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оказание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Услуг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соответствии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«Договором-оферты».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Соблюдать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согласованный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«Сторонами»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«График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занятий».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Использовать все личные данные и иную конфиденциальную информацию 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Заказчике только для оказания Услуг, не передавать и не показывать третьим лицам,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находящуюся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 него документацию и информацию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 Заказчике.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Давать устные и письменные консультации Заказчику по дополнительным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вопросам Заказчика. Сложность вопроса, объем, и сроки консультирования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определяется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каждом конкретном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случае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Исполнителем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Обеспечить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регистрацию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онлайн-курс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через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Сайт.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Довести до сведения Заказчика необходимую информацию об услуге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посредством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размещения информации на Сайте.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Давать по запросу Заказчика разъяснения относительно содержания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оказываемых услуг, порядка и правил регистрации на онлайн-курс. Заказчик вправе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обратиться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 разъяснениями к Исполнителю по контактному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6E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онлайн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окно-обращение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Сайте</w:t>
      </w:r>
      <w:r w:rsidR="00C00CCA" w:rsidRPr="003D25F5">
        <w:rPr>
          <w:rFonts w:ascii="Times New Roman" w:hAnsi="Times New Roman" w:cs="Times New Roman"/>
          <w:sz w:val="24"/>
          <w:szCs w:val="24"/>
        </w:rPr>
        <w:t xml:space="preserve"> и в социальных сетях</w:t>
      </w:r>
      <w:r w:rsidRPr="001316E4">
        <w:rPr>
          <w:rFonts w:ascii="Times New Roman" w:hAnsi="Times New Roman" w:cs="Times New Roman"/>
          <w:sz w:val="24"/>
          <w:szCs w:val="24"/>
        </w:rPr>
        <w:t>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Включить Заказчика, зарегистрировавшегося на Сайте и оплатившего услуги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Исполнителя,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 список участников онлайн-курса.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 xml:space="preserve">В случае изменения условий оказания услуг (в 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>. даты начала оказания услуг)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уведомить Заказчика не менее, чем за 24 часа до введения в действие таких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изменений. Уведомление осуществляется путем размещения соответствующей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информации на Сайте Исполнителя или путем направления сообщения на контактный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номер телефона или e-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>, указанные Заказчиком при регистрации на онлайн-курс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через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Сайт.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Предоставить Заказчику доступ к личному кабинету на Сайте путем присвоения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логина и пароля доступа на указанный Заказчиком e-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>. Первичное присвоение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логина и пароля доступа к личному кабинету осуществляется автоматически после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оплаты онлайн-курса. Заказчик после оплаты получает на почту подтверждение об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оплате курса, а также всю необходимую информацию для доступа к личному кабинету.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 xml:space="preserve">Заказчик может получить на 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 xml:space="preserve"> только подтверждение об оплате курса и ссылку 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сайт. Такое письмо, означает что Заказчик ранее был зарегистрирован на сайте и по e-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 xml:space="preserve"> уже имеет логин и доступ к своему личному кабинету. Заказчику необходимо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перейти на сайт Исполнителя и самостоятельно войти в свой личный кабинет. В случае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потери пароля к личному кабинету, Заказчику необходимо самостоятельно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восстановить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пароль через свой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lastRenderedPageBreak/>
        <w:t>e-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>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 по Онлайн-курсу,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выбирать и изменять (в том числе, в процессе освоения Заказчиком Онлайн-курса)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системы оценок, формы, методы подхода, порядок и периодичность проведения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промежуточной, итоговой аттестации по результатам прохождения курса и сроки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освоения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знаний на разных этапах Онлайн-курса.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6E4">
        <w:rPr>
          <w:rFonts w:ascii="Times New Roman" w:hAnsi="Times New Roman" w:cs="Times New Roman"/>
          <w:sz w:val="24"/>
          <w:szCs w:val="24"/>
        </w:rPr>
        <w:t>«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Исполнитель</w:t>
      </w:r>
      <w:proofErr w:type="gramEnd"/>
      <w:r w:rsidRPr="001316E4">
        <w:rPr>
          <w:rFonts w:ascii="Times New Roman" w:hAnsi="Times New Roman" w:cs="Times New Roman"/>
          <w:sz w:val="24"/>
          <w:szCs w:val="24"/>
        </w:rPr>
        <w:t>»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вправе: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Самостоятельно определять формы и методы оказания Услуг.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Самостоятельно определять состав специалистов, оказывающих Услуги, и по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своему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усмотрению распределять между ними работу.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Требовать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оплаты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оказанные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или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оказываемые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Услуги.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Получать от Заказчика любую информацию, необходимую для выполнения своих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обязательств по «Договору-оферты». В случае непредставления либо неполного или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неверного представления Исполнителем информации Исполнитель вправе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приостановить исполнение своих обязательств по «Договору-оферты» до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представления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необходимой информации.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В случае не соблюдения Заказчиком требований локальных нормативных актов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Исполнителя, дисциплины и общепринятых норм поведения, в частности, проявления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 уважения к персоналу Исполнителя и другим обучающимся, в случае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посягательства на их честь и достоинство, Исполнитель вправе исключить Заказчика из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списка участников курса, а также исключить Заказчика из чата участников курса. При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этом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уплаченные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денежные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средства за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курс Заказчику не возвращаются.</w:t>
      </w:r>
    </w:p>
    <w:p w:rsidR="00E97A93" w:rsidRPr="001316E4" w:rsidRDefault="00E97A93" w:rsidP="0009379A">
      <w:pPr>
        <w:pStyle w:val="a3"/>
        <w:spacing w:before="9"/>
        <w:ind w:left="0" w:firstLine="720"/>
        <w:jc w:val="both"/>
        <w:rPr>
          <w:rFonts w:ascii="Times New Roman" w:hAnsi="Times New Roman" w:cs="Times New Roman"/>
        </w:rPr>
      </w:pPr>
    </w:p>
    <w:p w:rsidR="00E97A93" w:rsidRPr="001316E4" w:rsidRDefault="003D25F5" w:rsidP="0009379A">
      <w:pPr>
        <w:pStyle w:val="a5"/>
        <w:numPr>
          <w:ilvl w:val="0"/>
          <w:numId w:val="5"/>
        </w:numPr>
        <w:tabs>
          <w:tab w:val="left" w:pos="349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СТОИМОСТЬ</w:t>
      </w:r>
      <w:r w:rsidRPr="00131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УСЛУГ</w:t>
      </w:r>
      <w:r w:rsidRPr="00131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 ПОРЯДОК</w:t>
      </w:r>
      <w:r w:rsidRPr="00131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ОПЛАТЫ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Общая стоимость Услуг рассчитывается из стоимости выбранных Заказчиком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занятий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соответствии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«Прейскурантом»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Исполнитель имеет право устанавливать по своему усмотрению скидки, бонусы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и/или предлагать любые поощрительные программы, условия которых Исполнитель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публикует на сайте или могут быть оговорены представителем Исполнителя при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презентации онлайн-курса.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Оплата Услуг по Договору осуществляется в порядке 100 (сто)-процентной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предоплаты в соответствии с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="00C00CCA">
        <w:rPr>
          <w:rFonts w:ascii="Times New Roman" w:hAnsi="Times New Roman" w:cs="Times New Roman"/>
          <w:sz w:val="24"/>
          <w:szCs w:val="24"/>
        </w:rPr>
        <w:t>выбранной программой.</w:t>
      </w:r>
    </w:p>
    <w:p w:rsidR="00E97A93" w:rsidRPr="00C00CCA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Способ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оплаты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Договору:</w:t>
      </w:r>
      <w:r w:rsidR="00C00CCA">
        <w:rPr>
          <w:rFonts w:ascii="Times New Roman" w:hAnsi="Times New Roman" w:cs="Times New Roman"/>
          <w:sz w:val="24"/>
          <w:szCs w:val="24"/>
        </w:rPr>
        <w:t xml:space="preserve"> </w:t>
      </w:r>
      <w:r w:rsidRPr="00C00CCA">
        <w:rPr>
          <w:rFonts w:ascii="Times New Roman" w:hAnsi="Times New Roman" w:cs="Times New Roman"/>
          <w:sz w:val="24"/>
          <w:szCs w:val="24"/>
        </w:rPr>
        <w:t>перечисление Заказчиком денежных средств в валюте Российской Федерации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C00CCA">
        <w:rPr>
          <w:rFonts w:ascii="Times New Roman" w:hAnsi="Times New Roman" w:cs="Times New Roman"/>
          <w:sz w:val="24"/>
          <w:szCs w:val="24"/>
        </w:rPr>
        <w:t>(рубль) на расчетный счет Исполнителя. При этом обязанности Заказчика в части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C00CCA">
        <w:rPr>
          <w:rFonts w:ascii="Times New Roman" w:hAnsi="Times New Roman" w:cs="Times New Roman"/>
          <w:sz w:val="24"/>
          <w:szCs w:val="24"/>
        </w:rPr>
        <w:t>оплаты по Договору считаются исполненными со дня зачисления денежных средств 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C00CCA">
        <w:rPr>
          <w:rFonts w:ascii="Times New Roman" w:hAnsi="Times New Roman" w:cs="Times New Roman"/>
          <w:sz w:val="24"/>
          <w:szCs w:val="24"/>
        </w:rPr>
        <w:t>расчетный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C00CCA">
        <w:rPr>
          <w:rFonts w:ascii="Times New Roman" w:hAnsi="Times New Roman" w:cs="Times New Roman"/>
          <w:sz w:val="24"/>
          <w:szCs w:val="24"/>
        </w:rPr>
        <w:t>счет Исполнителя;</w:t>
      </w:r>
    </w:p>
    <w:p w:rsidR="00E97A93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CCA">
        <w:rPr>
          <w:rFonts w:ascii="Times New Roman" w:hAnsi="Times New Roman" w:cs="Times New Roman"/>
          <w:sz w:val="24"/>
          <w:szCs w:val="24"/>
        </w:rPr>
        <w:t xml:space="preserve">Возврат денежных средств Исполнителем </w:t>
      </w:r>
      <w:r w:rsidR="00C00CCA" w:rsidRPr="00C00CCA">
        <w:rPr>
          <w:rFonts w:ascii="Times New Roman" w:hAnsi="Times New Roman" w:cs="Times New Roman"/>
          <w:sz w:val="24"/>
          <w:szCs w:val="24"/>
        </w:rPr>
        <w:t xml:space="preserve">не </w:t>
      </w:r>
      <w:r w:rsidR="00C00CCA">
        <w:rPr>
          <w:rFonts w:ascii="Times New Roman" w:hAnsi="Times New Roman" w:cs="Times New Roman"/>
          <w:sz w:val="24"/>
          <w:szCs w:val="24"/>
        </w:rPr>
        <w:t>осуществляется.</w:t>
      </w:r>
    </w:p>
    <w:p w:rsidR="00C00CCA" w:rsidRPr="00C00CCA" w:rsidRDefault="00C00CCA" w:rsidP="0009379A">
      <w:pPr>
        <w:pStyle w:val="a5"/>
        <w:tabs>
          <w:tab w:val="left" w:pos="531"/>
        </w:tabs>
        <w:spacing w:before="4"/>
        <w:ind w:left="0" w:right="52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7A93" w:rsidRPr="001316E4" w:rsidRDefault="003D25F5" w:rsidP="0009379A">
      <w:pPr>
        <w:pStyle w:val="a5"/>
        <w:numPr>
          <w:ilvl w:val="0"/>
          <w:numId w:val="5"/>
        </w:numPr>
        <w:tabs>
          <w:tab w:val="left" w:pos="349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СРОК</w:t>
      </w:r>
      <w:r w:rsidRPr="00131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ДЕЙСТВИЯ</w:t>
      </w:r>
      <w:r w:rsidRPr="00131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ДОГОВОРА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Договор считается заключенным и вступает в силу с момента совершения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Заказчиком действия, указанного в п.1.3</w:t>
      </w:r>
      <w:proofErr w:type="gramStart"/>
      <w:r w:rsidRPr="001316E4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1316E4">
        <w:rPr>
          <w:rFonts w:ascii="Times New Roman" w:hAnsi="Times New Roman" w:cs="Times New Roman"/>
          <w:sz w:val="24"/>
          <w:szCs w:val="24"/>
        </w:rPr>
        <w:t xml:space="preserve"> Договора. При </w:t>
      </w:r>
      <w:proofErr w:type="gramStart"/>
      <w:r w:rsidRPr="001316E4">
        <w:rPr>
          <w:rFonts w:ascii="Times New Roman" w:hAnsi="Times New Roman" w:cs="Times New Roman"/>
          <w:sz w:val="24"/>
          <w:szCs w:val="24"/>
        </w:rPr>
        <w:t>не совершении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16E4">
        <w:rPr>
          <w:rFonts w:ascii="Times New Roman" w:hAnsi="Times New Roman" w:cs="Times New Roman"/>
          <w:sz w:val="24"/>
          <w:szCs w:val="24"/>
        </w:rPr>
        <w:t>Заказчиком действия, указанного в п.1.3. Договора, Договор считается не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заключенным, соответственно Заказчик не подлежит включению в список участников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онлайн-курса и ему не предоставляется доступ к личному кабинету на Сайте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Настоящий Договор действует до исполнения Сторонами своих обязательств по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нему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 полном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объеме.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Договор может быть изменен или расторгнут Заказчиком по основаниям и 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порядке, предусмотренным законодательством Российской Федерации и настоящим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Договором.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Договор может быть изменен или расторгнут Исполнителем в одностороннем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порядке, изменения и дополнения к настоящему Договору, вступают в силу с момента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опубликования на Сайте.</w:t>
      </w:r>
    </w:p>
    <w:p w:rsidR="00E97A93" w:rsidRPr="001316E4" w:rsidRDefault="00E97A93" w:rsidP="0009379A">
      <w:pPr>
        <w:pStyle w:val="a3"/>
        <w:spacing w:before="10"/>
        <w:ind w:left="0" w:firstLine="720"/>
        <w:jc w:val="both"/>
        <w:rPr>
          <w:rFonts w:ascii="Times New Roman" w:hAnsi="Times New Roman" w:cs="Times New Roman"/>
        </w:rPr>
      </w:pPr>
    </w:p>
    <w:p w:rsidR="00E97A93" w:rsidRPr="001316E4" w:rsidRDefault="003D25F5" w:rsidP="0009379A">
      <w:pPr>
        <w:pStyle w:val="a5"/>
        <w:numPr>
          <w:ilvl w:val="0"/>
          <w:numId w:val="5"/>
        </w:numPr>
        <w:tabs>
          <w:tab w:val="left" w:pos="349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СРОКИ:</w:t>
      </w:r>
      <w:r w:rsidRPr="00131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АКЦЕПТА,</w:t>
      </w:r>
      <w:r w:rsidRPr="00131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ОКАЗАНИЯ</w:t>
      </w:r>
      <w:r w:rsidRPr="00131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УСЛУГ,</w:t>
      </w:r>
      <w:r w:rsidRPr="00131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ДЕЙСТВИЯ</w:t>
      </w:r>
      <w:r w:rsidRPr="00131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ДОГОВОРА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Акцепт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считается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соблюденным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момента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оплаты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выбранного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курса.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Договор вступает в силу с момента поступления денежных средств на счет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действует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полного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Сторонами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своих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Сроки оказания Услуг согласовываются Сторонами в соответствии с «Программой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обучения», опубликованной на сайте по адресу: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="00F366C3" w:rsidRPr="003D25F5">
        <w:rPr>
          <w:rFonts w:ascii="Times New Roman" w:hAnsi="Times New Roman" w:cs="Times New Roman"/>
          <w:sz w:val="24"/>
          <w:szCs w:val="24"/>
        </w:rPr>
        <w:t>https://makktina.com/</w:t>
      </w:r>
      <w:r w:rsidRPr="001316E4">
        <w:rPr>
          <w:rFonts w:ascii="Times New Roman" w:hAnsi="Times New Roman" w:cs="Times New Roman"/>
          <w:sz w:val="24"/>
          <w:szCs w:val="24"/>
        </w:rPr>
        <w:t>.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Конкретные время, количество и даты занятий указываются при необходимости 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письменном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виде.</w:t>
      </w:r>
    </w:p>
    <w:p w:rsidR="00E97A93" w:rsidRPr="001316E4" w:rsidRDefault="00E97A93" w:rsidP="0009379A">
      <w:pPr>
        <w:pStyle w:val="a3"/>
        <w:spacing w:before="10"/>
        <w:ind w:left="0" w:firstLine="720"/>
        <w:jc w:val="both"/>
        <w:rPr>
          <w:rFonts w:ascii="Times New Roman" w:hAnsi="Times New Roman" w:cs="Times New Roman"/>
        </w:rPr>
      </w:pPr>
    </w:p>
    <w:p w:rsidR="00E97A93" w:rsidRPr="001316E4" w:rsidRDefault="003D25F5" w:rsidP="0009379A">
      <w:pPr>
        <w:pStyle w:val="a5"/>
        <w:numPr>
          <w:ilvl w:val="0"/>
          <w:numId w:val="5"/>
        </w:numPr>
        <w:tabs>
          <w:tab w:val="left" w:pos="349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131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СТОРОН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своих обязательств по Договору в соответствии с настоящим договором 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Неустойка по Договору выплачивается только на основании обоснованного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письменного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требования Сторон.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Выплата неустойки не освобождает Стороны от выполнения обязанностей,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Заказчик обязуется не распространять информационные материалы, полученные 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 xml:space="preserve">ходе оказания Услуг, а также не записывать Услугу на аудио- и/или 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видеоносители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>. 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случае, если Заказчик допустит распространение указанной информации, он несет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ответственность перед Исполнителем за причиненные фактом распространения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 xml:space="preserve">информации убытки, включая недополученную прибыль, в размере </w:t>
      </w:r>
      <w:r w:rsidR="00F366C3">
        <w:rPr>
          <w:rFonts w:ascii="Times New Roman" w:hAnsi="Times New Roman" w:cs="Times New Roman"/>
          <w:sz w:val="24"/>
          <w:szCs w:val="24"/>
        </w:rPr>
        <w:t>1</w:t>
      </w:r>
      <w:r w:rsidRPr="001316E4">
        <w:rPr>
          <w:rFonts w:ascii="Times New Roman" w:hAnsi="Times New Roman" w:cs="Times New Roman"/>
          <w:sz w:val="24"/>
          <w:szCs w:val="24"/>
        </w:rPr>
        <w:t xml:space="preserve"> 000 000 (</w:t>
      </w:r>
      <w:r w:rsidR="00F366C3">
        <w:rPr>
          <w:rFonts w:ascii="Times New Roman" w:hAnsi="Times New Roman" w:cs="Times New Roman"/>
          <w:sz w:val="24"/>
          <w:szCs w:val="24"/>
        </w:rPr>
        <w:t>один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миллион) рублей.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При просрочке оплаты оказанных услуг Исполнитель вправе потребовать уплаты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Заказчиком пеней в размере 0,5% от суммы задолженности за каждый день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просрочки.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Исполнитель не несёт ответственности за несоответствие предоставленных Услуг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ожиданиям Заказчика и/или за его субъективную оценку, такое несоответствие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ожиданиям и/или отрицательная субъективная оценка не являются основаниями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считать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Услуги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оказанными не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качественно, или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 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согласованном объёме.</w:t>
      </w:r>
    </w:p>
    <w:p w:rsidR="00E97A93" w:rsidRPr="001316E4" w:rsidRDefault="00E97A93" w:rsidP="0009379A">
      <w:pPr>
        <w:pStyle w:val="a3"/>
        <w:spacing w:before="5"/>
        <w:ind w:left="0" w:firstLine="720"/>
        <w:jc w:val="both"/>
        <w:rPr>
          <w:rFonts w:ascii="Times New Roman" w:hAnsi="Times New Roman" w:cs="Times New Roman"/>
        </w:rPr>
      </w:pPr>
    </w:p>
    <w:p w:rsidR="00E97A93" w:rsidRPr="001316E4" w:rsidRDefault="003D25F5" w:rsidP="0009379A">
      <w:pPr>
        <w:pStyle w:val="a5"/>
        <w:numPr>
          <w:ilvl w:val="0"/>
          <w:numId w:val="5"/>
        </w:numPr>
        <w:tabs>
          <w:tab w:val="left" w:pos="349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КОНФИДЕНЦИАЛЬНОСТЬ.</w:t>
      </w:r>
      <w:r w:rsidRPr="001316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ЗАЩИТА</w:t>
      </w:r>
      <w:r w:rsidRPr="00131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АВТОРСКИХ</w:t>
      </w:r>
      <w:r w:rsidRPr="001316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ПРАВ.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Все материалы, используемые Исполнителем для оказания услуг Заказчику,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являются строго конфиденциальными, защищены законом Российской Федерации об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охране интеллектуальной собственности, авторских и смежных прав. К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конфиденциальной информации в рамках настоящего договора относятся все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 xml:space="preserve">сведения, содержащиеся в онлайн-курсе, видео уроках и 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>, мультимедийных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источниках и видеоматериалах, рекомендациях, методики проведения онлайн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обучения и прочие объекты авторского права</w:t>
      </w:r>
      <w:r w:rsidR="00F366C3">
        <w:rPr>
          <w:rFonts w:ascii="Times New Roman" w:hAnsi="Times New Roman" w:cs="Times New Roman"/>
          <w:sz w:val="24"/>
          <w:szCs w:val="24"/>
        </w:rPr>
        <w:t>,</w:t>
      </w:r>
      <w:r w:rsidRPr="001316E4">
        <w:rPr>
          <w:rFonts w:ascii="Times New Roman" w:hAnsi="Times New Roman" w:cs="Times New Roman"/>
          <w:sz w:val="24"/>
          <w:szCs w:val="24"/>
        </w:rPr>
        <w:t xml:space="preserve"> к которым у Третьих лиц</w:t>
      </w:r>
      <w:r w:rsidR="00F366C3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нет свободного доступа на законном основании, и к которым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 xml:space="preserve">относятся в том числе, но не исключительно: Онлайн-курс, </w:t>
      </w:r>
      <w:proofErr w:type="spellStart"/>
      <w:r w:rsidRPr="001316E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1316E4">
        <w:rPr>
          <w:rFonts w:ascii="Times New Roman" w:hAnsi="Times New Roman" w:cs="Times New Roman"/>
          <w:sz w:val="24"/>
          <w:szCs w:val="24"/>
        </w:rPr>
        <w:t xml:space="preserve"> и все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видеоматериалы содержащие результаты интеллектуальной деятельности,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принадлежащие Исполнителю, его аффилированным лицам и другим связанным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сторонам,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представителям,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всем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прочим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лицам,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действующим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имени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97A93" w:rsidRPr="00F366C3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66C3">
        <w:rPr>
          <w:rFonts w:ascii="Times New Roman" w:hAnsi="Times New Roman" w:cs="Times New Roman"/>
          <w:sz w:val="24"/>
          <w:szCs w:val="24"/>
        </w:rPr>
        <w:t>Все материалы могут быть использованы Заказчиком исключительно в личных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некоммерческих целях и не могут быть полностью (частично) переданы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(опубликованы, разглашены) третьим лицам или использованы каким-либо иным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способом с участием третьих лиц. Заказчик не вправе разглашать полученные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материалы и информацию в ходе оказания услуг третьим лицам, копировать,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транслировать, рассылать, публиковать в исходном, а также отредактированном виде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частично или полностью, а также использовать иным образом для массового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 xml:space="preserve">воспроизведения </w:t>
      </w:r>
      <w:r w:rsidRPr="00F366C3">
        <w:rPr>
          <w:rFonts w:ascii="Times New Roman" w:hAnsi="Times New Roman" w:cs="Times New Roman"/>
          <w:sz w:val="24"/>
          <w:szCs w:val="24"/>
        </w:rPr>
        <w:lastRenderedPageBreak/>
        <w:t>указанные материалы, в том числе полученные в качестве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обучающих и информационно-аналитических продуктов или их частей, использовать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материалы иными способами кроме как для личного потребления. При получении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индивидуальной ссылки, Заказчик не имеет права распространять ее третьим лицам.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Заказчик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обязуется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обеспечить сохранность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и конфиденциальность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сведений</w:t>
      </w:r>
      <w:r w:rsidR="00F366C3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ограниченного распространения, относящихся к предмету настоящего Договора, ходу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его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F366C3">
        <w:rPr>
          <w:rFonts w:ascii="Times New Roman" w:hAnsi="Times New Roman" w:cs="Times New Roman"/>
          <w:sz w:val="24"/>
          <w:szCs w:val="24"/>
        </w:rPr>
        <w:t>исполнения и полученным результатам.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Конфиденциальная информация должна всегда оставаться собственностью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передающей Стороны и без ее предварительного письменного разрешения не может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копироваться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или иным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образом воспроизводиться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получившей Стороной.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Являясь участником онлайн-курса, Заказчик признает и соглашается с тем, что все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содержимое онлайн-курса, и структура содержимого онлайн-курса защищены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авторским правом, правом на товарный знак и другими правами на результаты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интеллектуальной деятельности, и что указанные права являются действительными 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охраняются во всех формах, на всех носителях и в отношении всех технологий, как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существующих в настоящее время, так и разработанных или созданных впоследствии.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Никакие права на любое содержимое онлайн-курса, включая, помимо прочего,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аудиовизуальные произведения, текстовые и графические материалы, программы для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ЭВМ, товарные знаки не переходят к Заказчику в результате пользования онлайн-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курсом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 заключения настоящего договора.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Действия и/или бездействие Заказчика, повлекшие нарушение прав Исполнителя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или направленные на нарушение прав Исполнителя на любые материалы, сайт,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объекты реализации или их компоненты, влекут уголовную, гражданскую 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административную ответственность в соответствии с законодательством Российской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Федерации.</w:t>
      </w:r>
    </w:p>
    <w:p w:rsidR="00E97A93" w:rsidRPr="003D25F5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В случае нарушения Заказчиком положений настоящего договора, касающихся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разглашения конфиденциальной информации и защиты авторских прав Исполнителя,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последний вправе потребовать выплаты, а Заказчик обязуется по требованию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Исполнителя возместить компенсацию в размере 500 000 (Пятьсот тысяч) рублей 00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копеек, за каждый случай нарушения, а также компенсацию всех причиненных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убытков, включая упущенную выгоду, в течение 5 (пяти) рабочих дней с момента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получения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соответствующего требования от Исполнителя.</w:t>
      </w:r>
    </w:p>
    <w:p w:rsidR="00E97A93" w:rsidRPr="001316E4" w:rsidRDefault="00E97A93" w:rsidP="0009379A">
      <w:pPr>
        <w:pStyle w:val="a3"/>
        <w:spacing w:before="10"/>
        <w:ind w:left="0" w:firstLine="720"/>
        <w:jc w:val="both"/>
        <w:rPr>
          <w:rFonts w:ascii="Times New Roman" w:hAnsi="Times New Roman" w:cs="Times New Roman"/>
        </w:rPr>
      </w:pPr>
    </w:p>
    <w:p w:rsidR="00E97A93" w:rsidRPr="001316E4" w:rsidRDefault="003D25F5" w:rsidP="0009379A">
      <w:pPr>
        <w:pStyle w:val="a5"/>
        <w:numPr>
          <w:ilvl w:val="0"/>
          <w:numId w:val="5"/>
        </w:numPr>
        <w:tabs>
          <w:tab w:val="left" w:pos="470"/>
        </w:tabs>
        <w:spacing w:before="1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ОСНОВАНИЯ</w:t>
      </w:r>
      <w:r w:rsidRPr="00131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</w:t>
      </w:r>
      <w:r w:rsidRPr="00131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ПОРЯДОК</w:t>
      </w:r>
      <w:r w:rsidRPr="00131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РАСТОРЖЕНИЯ</w:t>
      </w:r>
      <w:r w:rsidRPr="00131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ДОГОВОРА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сторон, а также по инициативе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любой из Сторон в случае нарушения одной из Стороной условий Договора с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письменным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уведомлением другой Стороны.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По факту нарушения инициативная Сторона в письменном виде подает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подробный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отчет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 перечнем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оснований для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расторжения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Договора.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Договор считается расторгнутым с момента получения Стороной, которая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нарушила условия Договора, соответствующего письменного уведомления от другой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Стороны.</w:t>
      </w:r>
    </w:p>
    <w:p w:rsidR="00E97A93" w:rsidRPr="001316E4" w:rsidRDefault="00E97A93" w:rsidP="0009379A">
      <w:pPr>
        <w:pStyle w:val="a3"/>
        <w:spacing w:before="10"/>
        <w:ind w:left="0" w:firstLine="720"/>
        <w:jc w:val="both"/>
        <w:rPr>
          <w:rFonts w:ascii="Times New Roman" w:hAnsi="Times New Roman" w:cs="Times New Roman"/>
        </w:rPr>
      </w:pPr>
    </w:p>
    <w:p w:rsidR="00E97A93" w:rsidRPr="001316E4" w:rsidRDefault="003D25F5" w:rsidP="0009379A">
      <w:pPr>
        <w:pStyle w:val="a5"/>
        <w:numPr>
          <w:ilvl w:val="0"/>
          <w:numId w:val="5"/>
        </w:numPr>
        <w:tabs>
          <w:tab w:val="left" w:pos="47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РАЗРЕШЕНИЕ</w:t>
      </w:r>
      <w:r w:rsidRPr="00131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СПОРОВ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Претензионный порядок досудебного урегулирования споров вытекающих из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Договора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является для Сторон обязательным.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Претензионные письма направляются «Сторонами» нарочно либо заказным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почтовым отправлением с уведомлением о вручении последнего адресату по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местонахождению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«Сторон».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Направление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Сторонами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претензионных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писем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иным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способом,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чем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указано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11.2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Договора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Срок рассмотрения претензионного письма составляет 14 (Четырнадцать)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lastRenderedPageBreak/>
        <w:t>рабочих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дней со дня получения последнего адресатом.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В случае невозможности разрешения спора путем переговоров, он передается 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разрешение суда по месту нахождения Исполнителя. Во всем остальном, что не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предусмотрено настоящим договором, стороны руководствуются законодательством,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действующим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на территории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РФ. Заказчики из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других стран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должны соблюдать</w:t>
      </w:r>
      <w:r w:rsidR="001316E4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законодательство РФ и любые спорные вопросы будут решаться в рамках закона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страны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97A93" w:rsidRPr="001316E4" w:rsidRDefault="00E97A93" w:rsidP="0009379A">
      <w:pPr>
        <w:pStyle w:val="a3"/>
        <w:ind w:left="0" w:firstLine="720"/>
        <w:jc w:val="both"/>
        <w:rPr>
          <w:rFonts w:ascii="Times New Roman" w:hAnsi="Times New Roman" w:cs="Times New Roman"/>
        </w:rPr>
      </w:pPr>
    </w:p>
    <w:p w:rsidR="00E97A93" w:rsidRPr="001316E4" w:rsidRDefault="003D25F5" w:rsidP="0009379A">
      <w:pPr>
        <w:pStyle w:val="a5"/>
        <w:numPr>
          <w:ilvl w:val="0"/>
          <w:numId w:val="5"/>
        </w:numPr>
        <w:tabs>
          <w:tab w:val="left" w:pos="47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ФОРС-МАЖОР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неисполнение обязательств по Договору в случае, если неисполнение обязательств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явилось следствием действий непреодолимой силы, о которых Стороны не знали до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заключения настоящего Договора, а именно: пожара, наводнения, землетрясения,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забастовки, войны, действий органов государственной власти или других независящих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от Сторон обстоятельств которые препятствуют выполнению обязательств по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Договору.</w:t>
      </w:r>
    </w:p>
    <w:p w:rsidR="00E97A93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Сторона, которая не может выполнить обязательства по Договору, должна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своевременно, но не позднее 5 (Пяти) календарных дней после наступления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обстоятельств непреодолимой силы, письменно известить другую Сторону, с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обосновывающих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документов,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выданных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компетентными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органами.</w:t>
      </w:r>
    </w:p>
    <w:p w:rsidR="003D25F5" w:rsidRPr="001316E4" w:rsidRDefault="003D25F5" w:rsidP="003D25F5">
      <w:pPr>
        <w:pStyle w:val="a5"/>
        <w:tabs>
          <w:tab w:val="left" w:pos="531"/>
        </w:tabs>
        <w:spacing w:before="3"/>
        <w:ind w:left="720" w:right="123"/>
        <w:jc w:val="both"/>
        <w:rPr>
          <w:rFonts w:ascii="Times New Roman" w:hAnsi="Times New Roman" w:cs="Times New Roman"/>
          <w:sz w:val="24"/>
          <w:szCs w:val="24"/>
        </w:rPr>
      </w:pPr>
    </w:p>
    <w:p w:rsidR="00E97A93" w:rsidRPr="001316E4" w:rsidRDefault="003D25F5" w:rsidP="0009379A">
      <w:pPr>
        <w:pStyle w:val="a5"/>
        <w:numPr>
          <w:ilvl w:val="0"/>
          <w:numId w:val="5"/>
        </w:numPr>
        <w:tabs>
          <w:tab w:val="left" w:pos="470"/>
        </w:tabs>
        <w:spacing w:before="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ПРОЧИЕ</w:t>
      </w:r>
      <w:r w:rsidRPr="001316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УСЛОВИЯ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Информация, предоставляемая на онлайн-курсе, является рекомендательного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характера.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Принимая условия настоящей оферты, Заказчик выражает свое согласие на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соблюдение правил проведения мероприятий, на получение информации обо всех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иных проводимых Исполнителем мероприятий и других мероприятий, иной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информации,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независимо от срока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действия настоящего Договора.</w:t>
      </w:r>
    </w:p>
    <w:p w:rsidR="00E97A93" w:rsidRPr="001316E4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Стороны признают юридическую силу и обязательность для себя документов,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переданных Сторонами по электронной почте или факсом, при этом письменные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уведомления и (или) любые отправления, направленные указанными видами связи,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считаются переданными и доставленными, если отправление по факсимильной связи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было осуществлено в рабочие дни с подтверждением приема или после получения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отправителем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уведомления о доставке отправления адресату.</w:t>
      </w:r>
    </w:p>
    <w:p w:rsidR="00E97A93" w:rsidRPr="003D25F5" w:rsidRDefault="003D25F5" w:rsidP="003D25F5">
      <w:pPr>
        <w:pStyle w:val="a5"/>
        <w:numPr>
          <w:ilvl w:val="1"/>
          <w:numId w:val="5"/>
        </w:numPr>
        <w:tabs>
          <w:tab w:val="left" w:pos="531"/>
        </w:tabs>
        <w:spacing w:before="3"/>
        <w:ind w:left="0" w:right="1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E4">
        <w:rPr>
          <w:rFonts w:ascii="Times New Roman" w:hAnsi="Times New Roman" w:cs="Times New Roman"/>
          <w:sz w:val="24"/>
          <w:szCs w:val="24"/>
        </w:rPr>
        <w:t>Все вопросы, не урегулированные настоящим Договором-оферты, решаются в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соответствии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с действующим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 w:rsidRPr="003D25F5">
        <w:rPr>
          <w:rFonts w:ascii="Times New Roman" w:hAnsi="Times New Roman" w:cs="Times New Roman"/>
          <w:sz w:val="24"/>
          <w:szCs w:val="24"/>
        </w:rPr>
        <w:t xml:space="preserve"> </w:t>
      </w:r>
      <w:r w:rsidRPr="001316E4">
        <w:rPr>
          <w:rFonts w:ascii="Times New Roman" w:hAnsi="Times New Roman" w:cs="Times New Roman"/>
          <w:sz w:val="24"/>
          <w:szCs w:val="24"/>
        </w:rPr>
        <w:t>Федерации.</w:t>
      </w:r>
    </w:p>
    <w:p w:rsidR="00E97A93" w:rsidRPr="001316E4" w:rsidRDefault="00E97A93" w:rsidP="003D25F5">
      <w:pPr>
        <w:tabs>
          <w:tab w:val="left" w:pos="470"/>
        </w:tabs>
        <w:ind w:right="50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A93" w:rsidRPr="001316E4" w:rsidSect="0009379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9BB"/>
    <w:multiLevelType w:val="multilevel"/>
    <w:tmpl w:val="5BBE192A"/>
    <w:lvl w:ilvl="0">
      <w:start w:val="10"/>
      <w:numFmt w:val="decimal"/>
      <w:lvlText w:val="%1"/>
      <w:lvlJc w:val="left"/>
      <w:pPr>
        <w:ind w:left="652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52" w:hanging="54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723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67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1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5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3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7" w:hanging="723"/>
      </w:pPr>
      <w:rPr>
        <w:rFonts w:hint="default"/>
        <w:lang w:val="ru-RU" w:eastAsia="en-US" w:bidi="ar-SA"/>
      </w:rPr>
    </w:lvl>
  </w:abstractNum>
  <w:abstractNum w:abstractNumId="1">
    <w:nsid w:val="1EAE42F5"/>
    <w:multiLevelType w:val="multilevel"/>
    <w:tmpl w:val="C8FC10EE"/>
    <w:lvl w:ilvl="0">
      <w:start w:val="3"/>
      <w:numFmt w:val="decimal"/>
      <w:lvlText w:val="%1"/>
      <w:lvlJc w:val="left"/>
      <w:pPr>
        <w:ind w:left="111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" w:hanging="60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1" w:hanging="60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0" w:hanging="601"/>
      </w:pPr>
      <w:rPr>
        <w:rFonts w:hint="default"/>
        <w:lang w:val="ru-RU" w:eastAsia="en-US" w:bidi="ar-SA"/>
      </w:rPr>
    </w:lvl>
  </w:abstractNum>
  <w:abstractNum w:abstractNumId="2">
    <w:nsid w:val="38C63ED6"/>
    <w:multiLevelType w:val="multilevel"/>
    <w:tmpl w:val="C66A4384"/>
    <w:lvl w:ilvl="0">
      <w:start w:val="1"/>
      <w:numFmt w:val="decimal"/>
      <w:lvlText w:val="%1."/>
      <w:lvlJc w:val="left"/>
      <w:pPr>
        <w:ind w:left="521" w:hanging="237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1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60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7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55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7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91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09" w:hanging="601"/>
      </w:pPr>
      <w:rPr>
        <w:rFonts w:hint="default"/>
        <w:lang w:val="ru-RU" w:eastAsia="en-US" w:bidi="ar-SA"/>
      </w:rPr>
    </w:lvl>
  </w:abstractNum>
  <w:abstractNum w:abstractNumId="3">
    <w:nsid w:val="399A05D1"/>
    <w:multiLevelType w:val="multilevel"/>
    <w:tmpl w:val="A2704CD2"/>
    <w:lvl w:ilvl="0">
      <w:start w:val="2"/>
      <w:numFmt w:val="decimal"/>
      <w:lvlText w:val="%1"/>
      <w:lvlJc w:val="left"/>
      <w:pPr>
        <w:ind w:left="111" w:hanging="41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1" w:hanging="41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5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7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0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2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7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0" w:hanging="419"/>
      </w:pPr>
      <w:rPr>
        <w:rFonts w:hint="default"/>
        <w:lang w:val="ru-RU" w:eastAsia="en-US" w:bidi="ar-SA"/>
      </w:rPr>
    </w:lvl>
  </w:abstractNum>
  <w:abstractNum w:abstractNumId="4">
    <w:nsid w:val="4E100A26"/>
    <w:multiLevelType w:val="hybridMultilevel"/>
    <w:tmpl w:val="FBFCB5BE"/>
    <w:lvl w:ilvl="0" w:tplc="D64EF7FC">
      <w:numFmt w:val="bullet"/>
      <w:lvlText w:val="●"/>
      <w:lvlJc w:val="left"/>
      <w:pPr>
        <w:ind w:left="111" w:hanging="20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FFEC40A">
      <w:numFmt w:val="bullet"/>
      <w:lvlText w:val="•"/>
      <w:lvlJc w:val="left"/>
      <w:pPr>
        <w:ind w:left="1032" w:hanging="200"/>
      </w:pPr>
      <w:rPr>
        <w:rFonts w:hint="default"/>
        <w:lang w:val="ru-RU" w:eastAsia="en-US" w:bidi="ar-SA"/>
      </w:rPr>
    </w:lvl>
    <w:lvl w:ilvl="2" w:tplc="5F90987C">
      <w:numFmt w:val="bullet"/>
      <w:lvlText w:val="•"/>
      <w:lvlJc w:val="left"/>
      <w:pPr>
        <w:ind w:left="1945" w:hanging="200"/>
      </w:pPr>
      <w:rPr>
        <w:rFonts w:hint="default"/>
        <w:lang w:val="ru-RU" w:eastAsia="en-US" w:bidi="ar-SA"/>
      </w:rPr>
    </w:lvl>
    <w:lvl w:ilvl="3" w:tplc="569859C0">
      <w:numFmt w:val="bullet"/>
      <w:lvlText w:val="•"/>
      <w:lvlJc w:val="left"/>
      <w:pPr>
        <w:ind w:left="2857" w:hanging="200"/>
      </w:pPr>
      <w:rPr>
        <w:rFonts w:hint="default"/>
        <w:lang w:val="ru-RU" w:eastAsia="en-US" w:bidi="ar-SA"/>
      </w:rPr>
    </w:lvl>
    <w:lvl w:ilvl="4" w:tplc="99861780">
      <w:numFmt w:val="bullet"/>
      <w:lvlText w:val="•"/>
      <w:lvlJc w:val="left"/>
      <w:pPr>
        <w:ind w:left="3770" w:hanging="200"/>
      </w:pPr>
      <w:rPr>
        <w:rFonts w:hint="default"/>
        <w:lang w:val="ru-RU" w:eastAsia="en-US" w:bidi="ar-SA"/>
      </w:rPr>
    </w:lvl>
    <w:lvl w:ilvl="5" w:tplc="D4C41322">
      <w:numFmt w:val="bullet"/>
      <w:lvlText w:val="•"/>
      <w:lvlJc w:val="left"/>
      <w:pPr>
        <w:ind w:left="4682" w:hanging="200"/>
      </w:pPr>
      <w:rPr>
        <w:rFonts w:hint="default"/>
        <w:lang w:val="ru-RU" w:eastAsia="en-US" w:bidi="ar-SA"/>
      </w:rPr>
    </w:lvl>
    <w:lvl w:ilvl="6" w:tplc="84285C24">
      <w:numFmt w:val="bullet"/>
      <w:lvlText w:val="•"/>
      <w:lvlJc w:val="left"/>
      <w:pPr>
        <w:ind w:left="5595" w:hanging="200"/>
      </w:pPr>
      <w:rPr>
        <w:rFonts w:hint="default"/>
        <w:lang w:val="ru-RU" w:eastAsia="en-US" w:bidi="ar-SA"/>
      </w:rPr>
    </w:lvl>
    <w:lvl w:ilvl="7" w:tplc="260CDE5E">
      <w:numFmt w:val="bullet"/>
      <w:lvlText w:val="•"/>
      <w:lvlJc w:val="left"/>
      <w:pPr>
        <w:ind w:left="6507" w:hanging="200"/>
      </w:pPr>
      <w:rPr>
        <w:rFonts w:hint="default"/>
        <w:lang w:val="ru-RU" w:eastAsia="en-US" w:bidi="ar-SA"/>
      </w:rPr>
    </w:lvl>
    <w:lvl w:ilvl="8" w:tplc="537C244E">
      <w:numFmt w:val="bullet"/>
      <w:lvlText w:val="•"/>
      <w:lvlJc w:val="left"/>
      <w:pPr>
        <w:ind w:left="7420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93"/>
    <w:rsid w:val="0009379A"/>
    <w:rsid w:val="001316E4"/>
    <w:rsid w:val="003D25F5"/>
    <w:rsid w:val="003E3596"/>
    <w:rsid w:val="007F5E43"/>
    <w:rsid w:val="009914D0"/>
    <w:rsid w:val="00C00CCA"/>
    <w:rsid w:val="00E97A93"/>
    <w:rsid w:val="00F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A6489-B773-46A6-AEAA-B47EA73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11" w:right="13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Договор-оферта.docx</vt:lpstr>
    </vt:vector>
  </TitlesOfParts>
  <Company>SPecialiST RePack</Company>
  <LinksUpToDate>false</LinksUpToDate>
  <CharactersWithSpaces>25076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Договор-оферта.docx</dc:title>
  <dc:creator>Секретарь судебного заседания 95</dc:creator>
  <cp:lastModifiedBy>User-2</cp:lastModifiedBy>
  <cp:revision>4</cp:revision>
  <dcterms:created xsi:type="dcterms:W3CDTF">2022-06-29T13:30:00Z</dcterms:created>
  <dcterms:modified xsi:type="dcterms:W3CDTF">2022-06-29T13:41:00Z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Word</vt:lpwstr>
  </property>
  <property fmtid="{D5CDD505-2E9C-101B-9397-08002B2CF9AE}" pid="4" name="LastSaved">
    <vt:filetime>2022-06-29T00:00:00Z</vt:filetime>
  </property>
</Properties>
</file>